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366B7" w14:textId="00FFD3BC" w:rsidR="00D65331" w:rsidRPr="004B660B" w:rsidRDefault="00D65331" w:rsidP="00D65331">
      <w:pPr>
        <w:jc w:val="center"/>
        <w:rPr>
          <w:rFonts w:ascii="Arial" w:hAnsi="Arial" w:cs="Arial"/>
          <w:b/>
          <w:sz w:val="32"/>
          <w:szCs w:val="32"/>
        </w:rPr>
      </w:pPr>
      <w:r w:rsidRPr="004B660B">
        <w:rPr>
          <w:rFonts w:ascii="Arial" w:hAnsi="Arial" w:cs="Arial"/>
          <w:b/>
          <w:sz w:val="32"/>
          <w:szCs w:val="32"/>
        </w:rPr>
        <w:t>Příloha č. 7 Přesahy na mezikrajských linkách</w:t>
      </w:r>
    </w:p>
    <w:p w14:paraId="24288525" w14:textId="77777777" w:rsidR="00D65331" w:rsidRPr="00A543ED" w:rsidRDefault="00D65331" w:rsidP="0059596A">
      <w:pPr>
        <w:spacing w:before="240"/>
        <w:jc w:val="both"/>
        <w:rPr>
          <w:rFonts w:ascii="Arial" w:hAnsi="Arial" w:cs="Arial"/>
          <w:b/>
          <w:u w:val="single"/>
        </w:rPr>
      </w:pPr>
      <w:r w:rsidRPr="00A543ED">
        <w:rPr>
          <w:rFonts w:ascii="Arial" w:hAnsi="Arial" w:cs="Arial"/>
          <w:b/>
          <w:u w:val="single"/>
        </w:rPr>
        <w:t>Oblast 3:</w:t>
      </w:r>
    </w:p>
    <w:p w14:paraId="08652B47" w14:textId="24B52E94" w:rsidR="00D65331" w:rsidRPr="00A543ED" w:rsidRDefault="00AF7D54" w:rsidP="009A33F5">
      <w:pPr>
        <w:spacing w:before="240" w:after="0"/>
        <w:jc w:val="both"/>
        <w:rPr>
          <w:rFonts w:ascii="Arial" w:hAnsi="Arial" w:cs="Arial"/>
          <w:b/>
        </w:rPr>
      </w:pPr>
      <w:r w:rsidRPr="00A543ED">
        <w:rPr>
          <w:rFonts w:ascii="Arial" w:hAnsi="Arial" w:cs="Arial"/>
          <w:b/>
        </w:rPr>
        <w:t xml:space="preserve">XXX163 </w:t>
      </w:r>
      <w:r w:rsidR="00D65331" w:rsidRPr="00A543ED">
        <w:rPr>
          <w:rFonts w:ascii="Arial" w:hAnsi="Arial" w:cs="Arial"/>
          <w:b/>
        </w:rPr>
        <w:t>Ždírec n</w:t>
      </w:r>
      <w:r w:rsidRPr="00A543ED">
        <w:rPr>
          <w:rFonts w:ascii="Arial" w:hAnsi="Arial" w:cs="Arial"/>
          <w:b/>
        </w:rPr>
        <w:t xml:space="preserve">ad </w:t>
      </w:r>
      <w:r w:rsidR="00D65331" w:rsidRPr="00A543ED">
        <w:rPr>
          <w:rFonts w:ascii="Arial" w:hAnsi="Arial" w:cs="Arial"/>
          <w:b/>
        </w:rPr>
        <w:t>Doubravou-Slavíkov-Trhová Kamenice</w:t>
      </w:r>
    </w:p>
    <w:p w14:paraId="2C39EBDB" w14:textId="2535AA96" w:rsidR="00D65331" w:rsidRPr="00A543ED" w:rsidRDefault="00D65331" w:rsidP="009A33F5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zastávkami označenými číslem zóny a písmenem V  platí  pro vybrané spoje tarif</w:t>
      </w:r>
      <w:r w:rsidR="009A33F5" w:rsidRPr="00A543ED">
        <w:rPr>
          <w:rFonts w:ascii="Arial" w:hAnsi="Arial" w:cs="Arial"/>
        </w:rPr>
        <w:t xml:space="preserve"> </w:t>
      </w:r>
      <w:r w:rsidRPr="00A543ED">
        <w:rPr>
          <w:rFonts w:ascii="Arial" w:hAnsi="Arial" w:cs="Arial"/>
        </w:rPr>
        <w:t>a smluvní přepravní podmínky VDV.</w:t>
      </w:r>
    </w:p>
    <w:p w14:paraId="4519F8B7" w14:textId="3D6C56A0" w:rsidR="00D65331" w:rsidRPr="00A543ED" w:rsidRDefault="00D65331" w:rsidP="009A33F5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zastávkami  označenými číslem zóny a písmenem P platí pro vybrané spoje tarif</w:t>
      </w:r>
      <w:r w:rsidR="009A33F5" w:rsidRPr="00A543ED">
        <w:rPr>
          <w:rFonts w:ascii="Arial" w:hAnsi="Arial" w:cs="Arial"/>
        </w:rPr>
        <w:t xml:space="preserve"> </w:t>
      </w:r>
      <w:r w:rsidRPr="00A543ED">
        <w:rPr>
          <w:rFonts w:ascii="Arial" w:hAnsi="Arial" w:cs="Arial"/>
        </w:rPr>
        <w:t>a smluvní přepravní podmínky IREDO.</w:t>
      </w:r>
    </w:p>
    <w:p w14:paraId="10675B40" w14:textId="77777777" w:rsidR="00D65331" w:rsidRPr="00A543ED" w:rsidRDefault="00D65331" w:rsidP="00D65331">
      <w:pPr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jednotlivými IDS a v ostatních případech se použije tarif a smluvní přepravní podmínky dopravce.    </w:t>
      </w:r>
    </w:p>
    <w:p w14:paraId="682466C3" w14:textId="52744827" w:rsidR="00D65331" w:rsidRPr="00A543ED" w:rsidRDefault="00A001E5" w:rsidP="009A33F5">
      <w:pPr>
        <w:spacing w:before="240" w:after="0"/>
        <w:jc w:val="both"/>
        <w:rPr>
          <w:rFonts w:ascii="Arial" w:hAnsi="Arial" w:cs="Arial"/>
          <w:b/>
        </w:rPr>
      </w:pPr>
      <w:r w:rsidRPr="00A543ED">
        <w:rPr>
          <w:rFonts w:ascii="Arial" w:hAnsi="Arial" w:cs="Arial"/>
          <w:b/>
        </w:rPr>
        <w:t>XXX164</w:t>
      </w:r>
      <w:r w:rsidR="00D65331" w:rsidRPr="00A543ED">
        <w:rPr>
          <w:rFonts w:ascii="Arial" w:hAnsi="Arial" w:cs="Arial"/>
          <w:b/>
        </w:rPr>
        <w:t xml:space="preserve"> Chotěboř-</w:t>
      </w:r>
      <w:r w:rsidRPr="00A543ED">
        <w:rPr>
          <w:rFonts w:ascii="Arial" w:hAnsi="Arial" w:cs="Arial"/>
          <w:b/>
        </w:rPr>
        <w:t xml:space="preserve">Libice nad </w:t>
      </w:r>
      <w:proofErr w:type="spellStart"/>
      <w:r w:rsidRPr="00A543ED">
        <w:rPr>
          <w:rFonts w:ascii="Arial" w:hAnsi="Arial" w:cs="Arial"/>
          <w:b/>
        </w:rPr>
        <w:t>Doubravou</w:t>
      </w:r>
      <w:r w:rsidR="00D65331" w:rsidRPr="00A543ED">
        <w:rPr>
          <w:rFonts w:ascii="Arial" w:hAnsi="Arial" w:cs="Arial"/>
          <w:b/>
        </w:rPr>
        <w:t>-Horní</w:t>
      </w:r>
      <w:proofErr w:type="spellEnd"/>
      <w:r w:rsidR="00D65331" w:rsidRPr="00A543ED">
        <w:rPr>
          <w:rFonts w:ascii="Arial" w:hAnsi="Arial" w:cs="Arial"/>
          <w:b/>
        </w:rPr>
        <w:t xml:space="preserve"> Bradlo</w:t>
      </w:r>
    </w:p>
    <w:p w14:paraId="691D7762" w14:textId="77777777" w:rsidR="00A001E5" w:rsidRPr="00A543ED" w:rsidRDefault="00A001E5" w:rsidP="00A001E5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Na lince platí tarif a smluvní přepravní podmínky VDV.</w:t>
      </w:r>
    </w:p>
    <w:p w14:paraId="6CAC01F5" w14:textId="29E1956A" w:rsidR="00D65331" w:rsidRPr="00A543ED" w:rsidRDefault="00D05C9F" w:rsidP="009A33F5">
      <w:pPr>
        <w:spacing w:before="240" w:after="0"/>
        <w:jc w:val="both"/>
        <w:rPr>
          <w:rFonts w:ascii="Arial" w:hAnsi="Arial" w:cs="Arial"/>
          <w:b/>
        </w:rPr>
      </w:pPr>
      <w:r w:rsidRPr="00A543ED">
        <w:rPr>
          <w:rFonts w:ascii="Arial" w:hAnsi="Arial" w:cs="Arial"/>
          <w:b/>
        </w:rPr>
        <w:t>XXX165</w:t>
      </w:r>
      <w:r w:rsidR="00D65331" w:rsidRPr="00A543ED">
        <w:rPr>
          <w:rFonts w:ascii="Arial" w:hAnsi="Arial" w:cs="Arial"/>
          <w:b/>
        </w:rPr>
        <w:t xml:space="preserve"> Chotěboř-Libice </w:t>
      </w:r>
      <w:proofErr w:type="spellStart"/>
      <w:r w:rsidR="00D65331" w:rsidRPr="00A543ED">
        <w:rPr>
          <w:rFonts w:ascii="Arial" w:hAnsi="Arial" w:cs="Arial"/>
          <w:b/>
        </w:rPr>
        <w:t>n.Doubr</w:t>
      </w:r>
      <w:proofErr w:type="spellEnd"/>
      <w:r w:rsidR="00D65331" w:rsidRPr="00A543ED">
        <w:rPr>
          <w:rFonts w:ascii="Arial" w:hAnsi="Arial" w:cs="Arial"/>
          <w:b/>
        </w:rPr>
        <w:t>.-Maleč-Běstvina-Třemošnice</w:t>
      </w:r>
    </w:p>
    <w:p w14:paraId="1DD41508" w14:textId="5767284F" w:rsidR="00D65331" w:rsidRPr="00A543ED" w:rsidRDefault="00D65331" w:rsidP="009A33F5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zastávkami označenými číslem zóny a písmenem V  platí  pro vybrané spoje tarif</w:t>
      </w:r>
      <w:r w:rsidR="009A33F5" w:rsidRPr="00A543ED">
        <w:rPr>
          <w:rFonts w:ascii="Arial" w:hAnsi="Arial" w:cs="Arial"/>
        </w:rPr>
        <w:t xml:space="preserve"> </w:t>
      </w:r>
      <w:r w:rsidRPr="00A543ED">
        <w:rPr>
          <w:rFonts w:ascii="Arial" w:hAnsi="Arial" w:cs="Arial"/>
        </w:rPr>
        <w:t>a smluvní přepravní podmínky VDV.</w:t>
      </w:r>
    </w:p>
    <w:p w14:paraId="6C37A5A7" w14:textId="4A10C489" w:rsidR="00D65331" w:rsidRPr="00A543ED" w:rsidRDefault="00D65331" w:rsidP="009A33F5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zastávkami  označenými číslem zóny a písmenem P platí pro vybrané spoje tarif</w:t>
      </w:r>
      <w:r w:rsidR="009A33F5" w:rsidRPr="00A543ED">
        <w:rPr>
          <w:rFonts w:ascii="Arial" w:hAnsi="Arial" w:cs="Arial"/>
        </w:rPr>
        <w:t xml:space="preserve"> </w:t>
      </w:r>
      <w:r w:rsidRPr="00A543ED">
        <w:rPr>
          <w:rFonts w:ascii="Arial" w:hAnsi="Arial" w:cs="Arial"/>
        </w:rPr>
        <w:t>a smluvní přepravní podmínky IREDO.</w:t>
      </w:r>
    </w:p>
    <w:p w14:paraId="2DDAD807" w14:textId="77777777" w:rsidR="00D65331" w:rsidRPr="00A543ED" w:rsidRDefault="00D65331" w:rsidP="00D65331">
      <w:pPr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jednotlivými IDS a v ostatních případech se použije tarif a smluvní přepravní podmínky dopravce.    </w:t>
      </w:r>
    </w:p>
    <w:p w14:paraId="562FE90C" w14:textId="77777777" w:rsidR="00892AD9" w:rsidRPr="00A543ED" w:rsidRDefault="00892AD9" w:rsidP="00892AD9">
      <w:pPr>
        <w:spacing w:before="240" w:after="0"/>
        <w:jc w:val="both"/>
        <w:rPr>
          <w:rFonts w:ascii="Arial" w:hAnsi="Arial" w:cs="Arial"/>
          <w:b/>
        </w:rPr>
      </w:pPr>
      <w:r w:rsidRPr="00A543ED">
        <w:rPr>
          <w:rFonts w:ascii="Arial" w:hAnsi="Arial" w:cs="Arial"/>
          <w:b/>
        </w:rPr>
        <w:t>XXX166 Chotěboř-Víska-Maleč-Klokočov-Seč</w:t>
      </w:r>
    </w:p>
    <w:p w14:paraId="070C4FC6" w14:textId="77777777" w:rsidR="00892AD9" w:rsidRPr="00A543ED" w:rsidRDefault="00892AD9" w:rsidP="00892AD9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zastávkami označenými číslem zóny a písmenem V  platí  pro vybrané spoje tarif a smluvní přepravní podmínky VDV.</w:t>
      </w:r>
    </w:p>
    <w:p w14:paraId="7E5D0D4F" w14:textId="77777777" w:rsidR="00892AD9" w:rsidRPr="00A543ED" w:rsidRDefault="00892AD9" w:rsidP="00892AD9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zastávkami  označenými číslem zóny a písmenem P platí pro vybrané spoje tarif a smluvní přepravní podmínky IREDO.</w:t>
      </w:r>
    </w:p>
    <w:p w14:paraId="52D47A3F" w14:textId="77777777" w:rsidR="00892AD9" w:rsidRPr="00A543ED" w:rsidRDefault="00892AD9" w:rsidP="00892AD9">
      <w:pPr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jednotlivými IDS a v ostatních případech se použije tarif a smluvní přepravní podmínky dopravce.    </w:t>
      </w:r>
    </w:p>
    <w:p w14:paraId="7A75B1DF" w14:textId="22F48636" w:rsidR="005E30AA" w:rsidRPr="00A543ED" w:rsidRDefault="005E30AA" w:rsidP="005E30AA">
      <w:pPr>
        <w:spacing w:before="240" w:after="0"/>
        <w:jc w:val="both"/>
        <w:rPr>
          <w:rFonts w:ascii="Arial" w:hAnsi="Arial" w:cs="Arial"/>
          <w:b/>
        </w:rPr>
      </w:pPr>
      <w:bookmarkStart w:id="0" w:name="_GoBack"/>
      <w:bookmarkEnd w:id="0"/>
      <w:r w:rsidRPr="00A543ED">
        <w:rPr>
          <w:rFonts w:ascii="Arial" w:hAnsi="Arial" w:cs="Arial"/>
          <w:b/>
        </w:rPr>
        <w:t>XXX169 Chotěboř-Ždírec nad Doubravou-Hlinsko</w:t>
      </w:r>
    </w:p>
    <w:p w14:paraId="1035A57C" w14:textId="77777777" w:rsidR="005E30AA" w:rsidRPr="00A543ED" w:rsidRDefault="005E30AA" w:rsidP="005E30AA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zastávkami označenými číslem zóny a písmenem V  platí  pro vybrané spoje tarif a smluvní přepravní podmínky VDV.</w:t>
      </w:r>
    </w:p>
    <w:p w14:paraId="751A480E" w14:textId="77777777" w:rsidR="005E30AA" w:rsidRPr="00A543ED" w:rsidRDefault="005E30AA" w:rsidP="005E30AA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zastávkami  označenými číslem zóny a písmenem P platí pro vybrané spoje tarif a smluvní přepravní podmínky IREDO.</w:t>
      </w:r>
    </w:p>
    <w:p w14:paraId="0C4B4244" w14:textId="77777777" w:rsidR="005E30AA" w:rsidRPr="00A543ED" w:rsidRDefault="005E30AA" w:rsidP="005E30AA">
      <w:pPr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jednotlivými IDS a v ostatních případech se použije tarif a smluvní přepravní podmínky dopravce.    </w:t>
      </w:r>
    </w:p>
    <w:p w14:paraId="3F9E4ECC" w14:textId="48811450" w:rsidR="00D65331" w:rsidRPr="00A543ED" w:rsidRDefault="00892A7D" w:rsidP="009A33F5">
      <w:pPr>
        <w:spacing w:before="240" w:after="0"/>
        <w:jc w:val="both"/>
        <w:rPr>
          <w:rFonts w:ascii="Arial" w:hAnsi="Arial" w:cs="Arial"/>
          <w:b/>
        </w:rPr>
      </w:pPr>
      <w:r w:rsidRPr="00A543ED">
        <w:rPr>
          <w:rFonts w:ascii="Arial" w:hAnsi="Arial" w:cs="Arial"/>
          <w:b/>
        </w:rPr>
        <w:t xml:space="preserve">XXX171 </w:t>
      </w:r>
      <w:r w:rsidR="003B156C" w:rsidRPr="00A543ED">
        <w:rPr>
          <w:rFonts w:ascii="Arial" w:hAnsi="Arial" w:cs="Arial"/>
          <w:b/>
        </w:rPr>
        <w:t xml:space="preserve">Golčův </w:t>
      </w:r>
      <w:proofErr w:type="gramStart"/>
      <w:r w:rsidR="003B156C" w:rsidRPr="00A543ED">
        <w:rPr>
          <w:rFonts w:ascii="Arial" w:hAnsi="Arial" w:cs="Arial"/>
          <w:b/>
        </w:rPr>
        <w:t>Jeníkov-</w:t>
      </w:r>
      <w:proofErr w:type="spellStart"/>
      <w:r w:rsidR="003B156C" w:rsidRPr="00A543ED">
        <w:rPr>
          <w:rFonts w:ascii="Arial" w:hAnsi="Arial" w:cs="Arial"/>
          <w:b/>
        </w:rPr>
        <w:t>Skryje,Hostačov</w:t>
      </w:r>
      <w:proofErr w:type="spellEnd"/>
      <w:r w:rsidR="003B156C" w:rsidRPr="00A543ED">
        <w:rPr>
          <w:rFonts w:ascii="Arial" w:hAnsi="Arial" w:cs="Arial"/>
          <w:b/>
        </w:rPr>
        <w:t>-Zvěstovice-Třemošnice</w:t>
      </w:r>
      <w:proofErr w:type="gramEnd"/>
    </w:p>
    <w:p w14:paraId="3741C22D" w14:textId="48A9C7A8" w:rsidR="00D65331" w:rsidRPr="00A543ED" w:rsidRDefault="00D65331" w:rsidP="009A33F5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zastávkami označenými číslem zóny a písmenem V  platí  pro vybrané spoje tarif</w:t>
      </w:r>
      <w:r w:rsidR="009A33F5" w:rsidRPr="00A543ED">
        <w:rPr>
          <w:rFonts w:ascii="Arial" w:hAnsi="Arial" w:cs="Arial"/>
        </w:rPr>
        <w:t xml:space="preserve"> </w:t>
      </w:r>
      <w:r w:rsidRPr="00A543ED">
        <w:rPr>
          <w:rFonts w:ascii="Arial" w:hAnsi="Arial" w:cs="Arial"/>
        </w:rPr>
        <w:t>a smluvní přepravní podmínky VDV.</w:t>
      </w:r>
    </w:p>
    <w:p w14:paraId="70C2F88F" w14:textId="26A8B811" w:rsidR="00D65331" w:rsidRPr="00A543ED" w:rsidRDefault="00D65331" w:rsidP="009A33F5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zastávkami  označenými číslem zóny a písmenem P platí pro vybrané spoje tarif</w:t>
      </w:r>
      <w:r w:rsidR="009A33F5" w:rsidRPr="00A543ED">
        <w:rPr>
          <w:rFonts w:ascii="Arial" w:hAnsi="Arial" w:cs="Arial"/>
        </w:rPr>
        <w:t xml:space="preserve"> </w:t>
      </w:r>
      <w:r w:rsidRPr="00A543ED">
        <w:rPr>
          <w:rFonts w:ascii="Arial" w:hAnsi="Arial" w:cs="Arial"/>
        </w:rPr>
        <w:t>a smluvní přepravní podmínky IREDO.</w:t>
      </w:r>
    </w:p>
    <w:p w14:paraId="02C67958" w14:textId="6A47BB22" w:rsidR="00D65331" w:rsidRPr="00A543ED" w:rsidRDefault="00D65331" w:rsidP="00D65331">
      <w:pPr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jednotlivými IDS a v ostatních případech se použije tarif a smluvní přepravní podmínky dopravce.    </w:t>
      </w:r>
    </w:p>
    <w:p w14:paraId="6F32A41D" w14:textId="77777777" w:rsidR="00790EF8" w:rsidRPr="00A543ED" w:rsidRDefault="00790EF8" w:rsidP="00790EF8">
      <w:pPr>
        <w:spacing w:before="240" w:after="0"/>
        <w:jc w:val="both"/>
        <w:rPr>
          <w:rFonts w:ascii="Arial" w:hAnsi="Arial" w:cs="Arial"/>
          <w:b/>
        </w:rPr>
      </w:pPr>
      <w:r w:rsidRPr="00A543ED">
        <w:rPr>
          <w:rFonts w:ascii="Arial" w:hAnsi="Arial" w:cs="Arial"/>
          <w:b/>
        </w:rPr>
        <w:t>XXX174 Chotěboř-Borek-Běstvina-Třemošnice</w:t>
      </w:r>
    </w:p>
    <w:p w14:paraId="04CEDC42" w14:textId="77777777" w:rsidR="00790EF8" w:rsidRPr="00A543ED" w:rsidRDefault="00790EF8" w:rsidP="00790EF8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zastávkami označenými číslem zóny a písmenem V  platí  pro vybrané spoje tarif a smluvní přepravní podmínky VDV.</w:t>
      </w:r>
    </w:p>
    <w:p w14:paraId="0EE47CDD" w14:textId="77777777" w:rsidR="00790EF8" w:rsidRPr="00A543ED" w:rsidRDefault="00790EF8" w:rsidP="00790EF8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zastávkami  označenými číslem zóny a písmenem P platí pro vybrané spoje tarif a smluvní přepravní podmínky IREDO.</w:t>
      </w:r>
    </w:p>
    <w:p w14:paraId="31DDA725" w14:textId="27A85676" w:rsidR="00A15B9D" w:rsidRPr="0030616F" w:rsidRDefault="00790EF8" w:rsidP="0030616F">
      <w:pPr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 xml:space="preserve">Pro přepravu mezi jednotlivými IDS a v ostatních případech se použije tarif a smluvní </w:t>
      </w:r>
      <w:r w:rsidR="0030616F">
        <w:rPr>
          <w:rFonts w:ascii="Arial" w:hAnsi="Arial" w:cs="Arial"/>
        </w:rPr>
        <w:t>přepravní podmínky dopravce. </w:t>
      </w:r>
    </w:p>
    <w:sectPr w:rsidR="00A15B9D" w:rsidRPr="0030616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1927" w14:textId="77777777" w:rsidR="00D93C3A" w:rsidRDefault="00D93C3A" w:rsidP="00BD6F5A">
      <w:pPr>
        <w:spacing w:after="0"/>
      </w:pPr>
      <w:r>
        <w:separator/>
      </w:r>
    </w:p>
  </w:endnote>
  <w:endnote w:type="continuationSeparator" w:id="0">
    <w:p w14:paraId="7A7D4016" w14:textId="77777777" w:rsidR="00D93C3A" w:rsidRDefault="00D93C3A" w:rsidP="00BD6F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2E65F" w14:textId="14F63170" w:rsidR="00D93C3A" w:rsidRPr="00FC0FEE" w:rsidRDefault="00D93C3A" w:rsidP="001913B6">
    <w:pPr>
      <w:pStyle w:val="Zpat"/>
      <w:jc w:val="right"/>
      <w:rPr>
        <w:rFonts w:ascii="Arial" w:hAnsi="Arial" w:cs="Arial"/>
        <w:color w:val="02418A"/>
        <w:sz w:val="18"/>
        <w:szCs w:val="16"/>
      </w:rPr>
    </w:pPr>
    <w:r w:rsidRPr="00FC0FEE">
      <w:rPr>
        <w:rFonts w:ascii="Arial" w:hAnsi="Arial" w:cs="Arial"/>
        <w:color w:val="02418A"/>
        <w:sz w:val="18"/>
        <w:szCs w:val="16"/>
      </w:rPr>
      <w:t>KRAJSKÝ ÚŘAD KRAJE VYSOČINA</w:t>
    </w:r>
    <w:r>
      <w:rPr>
        <w:rFonts w:ascii="Arial" w:hAnsi="Arial" w:cs="Arial"/>
        <w:color w:val="02418A"/>
        <w:sz w:val="18"/>
        <w:szCs w:val="16"/>
      </w:rPr>
      <w:t xml:space="preserve"> </w:t>
    </w:r>
    <w:r w:rsidRPr="001913B6">
      <w:rPr>
        <w:rFonts w:ascii="Arial" w:hAnsi="Arial" w:cs="Arial"/>
        <w:color w:val="02418A"/>
        <w:sz w:val="18"/>
        <w:szCs w:val="16"/>
      </w:rPr>
      <w:ptab w:relativeTo="margin" w:alignment="center" w:leader="none"/>
    </w:r>
    <w:r w:rsidRPr="001913B6">
      <w:rPr>
        <w:rFonts w:ascii="Arial" w:hAnsi="Arial" w:cs="Arial"/>
        <w:color w:val="02418A"/>
        <w:sz w:val="18"/>
        <w:szCs w:val="16"/>
      </w:rPr>
      <w:ptab w:relativeTo="margin" w:alignment="right" w:leader="none"/>
    </w:r>
    <w:r w:rsidRPr="00DF65C6">
      <w:rPr>
        <w:rFonts w:ascii="Arial" w:hAnsi="Arial" w:cs="Arial"/>
        <w:sz w:val="18"/>
        <w:szCs w:val="16"/>
      </w:rPr>
      <w:t xml:space="preserve">Stránka </w:t>
    </w:r>
    <w:r w:rsidRPr="00DF65C6">
      <w:rPr>
        <w:rFonts w:ascii="Arial" w:hAnsi="Arial" w:cs="Arial"/>
        <w:b/>
        <w:bCs/>
        <w:sz w:val="18"/>
        <w:szCs w:val="16"/>
      </w:rPr>
      <w:fldChar w:fldCharType="begin"/>
    </w:r>
    <w:r w:rsidRPr="00DF65C6">
      <w:rPr>
        <w:rFonts w:ascii="Arial" w:hAnsi="Arial" w:cs="Arial"/>
        <w:b/>
        <w:bCs/>
        <w:sz w:val="18"/>
        <w:szCs w:val="16"/>
      </w:rPr>
      <w:instrText>PAGE  \* Arabic  \* MERGEFORMAT</w:instrText>
    </w:r>
    <w:r w:rsidRPr="00DF65C6">
      <w:rPr>
        <w:rFonts w:ascii="Arial" w:hAnsi="Arial" w:cs="Arial"/>
        <w:b/>
        <w:bCs/>
        <w:sz w:val="18"/>
        <w:szCs w:val="16"/>
      </w:rPr>
      <w:fldChar w:fldCharType="separate"/>
    </w:r>
    <w:r w:rsidR="0030616F">
      <w:rPr>
        <w:rFonts w:ascii="Arial" w:hAnsi="Arial" w:cs="Arial"/>
        <w:b/>
        <w:bCs/>
        <w:noProof/>
        <w:sz w:val="18"/>
        <w:szCs w:val="16"/>
      </w:rPr>
      <w:t>1</w:t>
    </w:r>
    <w:r w:rsidRPr="00DF65C6">
      <w:rPr>
        <w:rFonts w:ascii="Arial" w:hAnsi="Arial" w:cs="Arial"/>
        <w:b/>
        <w:bCs/>
        <w:sz w:val="18"/>
        <w:szCs w:val="16"/>
      </w:rPr>
      <w:fldChar w:fldCharType="end"/>
    </w:r>
    <w:r w:rsidRPr="00DF65C6">
      <w:rPr>
        <w:rFonts w:ascii="Arial" w:hAnsi="Arial" w:cs="Arial"/>
        <w:sz w:val="18"/>
        <w:szCs w:val="16"/>
      </w:rPr>
      <w:t xml:space="preserve"> z </w:t>
    </w:r>
    <w:r w:rsidRPr="00DF65C6">
      <w:rPr>
        <w:rFonts w:ascii="Arial" w:hAnsi="Arial" w:cs="Arial"/>
        <w:b/>
        <w:bCs/>
        <w:sz w:val="18"/>
        <w:szCs w:val="16"/>
      </w:rPr>
      <w:fldChar w:fldCharType="begin"/>
    </w:r>
    <w:r w:rsidRPr="00DF65C6">
      <w:rPr>
        <w:rFonts w:ascii="Arial" w:hAnsi="Arial" w:cs="Arial"/>
        <w:b/>
        <w:bCs/>
        <w:sz w:val="18"/>
        <w:szCs w:val="16"/>
      </w:rPr>
      <w:instrText>NUMPAGES  \* Arabic  \* MERGEFORMAT</w:instrText>
    </w:r>
    <w:r w:rsidRPr="00DF65C6">
      <w:rPr>
        <w:rFonts w:ascii="Arial" w:hAnsi="Arial" w:cs="Arial"/>
        <w:b/>
        <w:bCs/>
        <w:sz w:val="18"/>
        <w:szCs w:val="16"/>
      </w:rPr>
      <w:fldChar w:fldCharType="separate"/>
    </w:r>
    <w:r w:rsidR="0030616F">
      <w:rPr>
        <w:rFonts w:ascii="Arial" w:hAnsi="Arial" w:cs="Arial"/>
        <w:b/>
        <w:bCs/>
        <w:noProof/>
        <w:sz w:val="18"/>
        <w:szCs w:val="16"/>
      </w:rPr>
      <w:t>1</w:t>
    </w:r>
    <w:r w:rsidRPr="00DF65C6">
      <w:rPr>
        <w:rFonts w:ascii="Arial" w:hAnsi="Arial" w:cs="Arial"/>
        <w:b/>
        <w:bCs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D39C9" w14:textId="77777777" w:rsidR="00D93C3A" w:rsidRDefault="00D93C3A" w:rsidP="00BD6F5A">
      <w:pPr>
        <w:spacing w:after="0"/>
      </w:pPr>
      <w:r>
        <w:separator/>
      </w:r>
    </w:p>
  </w:footnote>
  <w:footnote w:type="continuationSeparator" w:id="0">
    <w:p w14:paraId="589D3BF1" w14:textId="77777777" w:rsidR="00D93C3A" w:rsidRDefault="00D93C3A" w:rsidP="00BD6F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0175A" w14:textId="070911F6" w:rsidR="00D93C3A" w:rsidRPr="002E7F14" w:rsidRDefault="00D93C3A" w:rsidP="002E7F14">
    <w:pPr>
      <w:pStyle w:val="Zhlav"/>
      <w:jc w:val="right"/>
      <w:rPr>
        <w:i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E6E9564" wp14:editId="66223E10">
          <wp:simplePos x="0" y="0"/>
          <wp:positionH relativeFrom="margin">
            <wp:align>left</wp:align>
          </wp:positionH>
          <wp:positionV relativeFrom="paragraph">
            <wp:posOffset>-258992</wp:posOffset>
          </wp:positionV>
          <wp:extent cx="899795" cy="508635"/>
          <wp:effectExtent l="0" t="0" r="0" b="571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795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</w:rPr>
      <w:t>Příloha č.</w:t>
    </w:r>
    <w:r w:rsidR="00584C9F">
      <w:rPr>
        <w:i/>
      </w:rPr>
      <w:t xml:space="preserve"> </w:t>
    </w:r>
    <w:r>
      <w:rPr>
        <w:i/>
      </w:rPr>
      <w:t xml:space="preserve">7 k TPS </w:t>
    </w:r>
  </w:p>
  <w:p w14:paraId="649F2638" w14:textId="54142444" w:rsidR="00D93C3A" w:rsidRPr="00A0723D" w:rsidRDefault="00D93C3A">
    <w:pPr>
      <w:pStyle w:val="Zhlav"/>
      <w:jc w:val="right"/>
      <w:rPr>
        <w:i/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5CE1"/>
    <w:multiLevelType w:val="hybridMultilevel"/>
    <w:tmpl w:val="7A440D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E1ECC"/>
    <w:multiLevelType w:val="hybridMultilevel"/>
    <w:tmpl w:val="115417E6"/>
    <w:lvl w:ilvl="0" w:tplc="2B14F8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92754"/>
    <w:multiLevelType w:val="hybridMultilevel"/>
    <w:tmpl w:val="D8A844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C63A9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764FB6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CA13785"/>
    <w:multiLevelType w:val="multilevel"/>
    <w:tmpl w:val="35520C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CFC62FC"/>
    <w:multiLevelType w:val="multilevel"/>
    <w:tmpl w:val="DF80C0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D2906EA"/>
    <w:multiLevelType w:val="multilevel"/>
    <w:tmpl w:val="1518779E"/>
    <w:lvl w:ilvl="0">
      <w:start w:val="5"/>
      <w:numFmt w:val="decimal"/>
      <w:lvlText w:val="%1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E7F59E9"/>
    <w:multiLevelType w:val="multilevel"/>
    <w:tmpl w:val="DF80C0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0565E2E"/>
    <w:multiLevelType w:val="hybridMultilevel"/>
    <w:tmpl w:val="AA7CF4F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0A42080"/>
    <w:multiLevelType w:val="multilevel"/>
    <w:tmpl w:val="C778CB26"/>
    <w:lvl w:ilvl="0">
      <w:start w:val="5"/>
      <w:numFmt w:val="decimal"/>
      <w:lvlText w:val="%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08D66C8"/>
    <w:multiLevelType w:val="hybridMultilevel"/>
    <w:tmpl w:val="B9F22D22"/>
    <w:lvl w:ilvl="0" w:tplc="0D306E60">
      <w:numFmt w:val="bullet"/>
      <w:lvlText w:val="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C40D7"/>
    <w:multiLevelType w:val="multilevel"/>
    <w:tmpl w:val="8A7058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23876C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D161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3331CCA"/>
    <w:multiLevelType w:val="multilevel"/>
    <w:tmpl w:val="1DB624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6471AAA"/>
    <w:multiLevelType w:val="multilevel"/>
    <w:tmpl w:val="C1CC69C6"/>
    <w:lvl w:ilvl="0">
      <w:start w:val="5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8F5772E"/>
    <w:multiLevelType w:val="hybridMultilevel"/>
    <w:tmpl w:val="8536D62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DBB1D2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5D31B39"/>
    <w:multiLevelType w:val="hybridMultilevel"/>
    <w:tmpl w:val="C2445350"/>
    <w:lvl w:ilvl="0" w:tplc="0D306E60">
      <w:numFmt w:val="bullet"/>
      <w:lvlText w:val="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83844"/>
    <w:multiLevelType w:val="multilevel"/>
    <w:tmpl w:val="62E2E00E"/>
    <w:lvl w:ilvl="0">
      <w:start w:val="5"/>
      <w:numFmt w:val="decimal"/>
      <w:lvlText w:val="%1.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EF74283"/>
    <w:multiLevelType w:val="multilevel"/>
    <w:tmpl w:val="DF80C060"/>
    <w:lvl w:ilvl="0">
      <w:start w:val="5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0890DC0"/>
    <w:multiLevelType w:val="multilevel"/>
    <w:tmpl w:val="39E6B1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B74C22"/>
    <w:multiLevelType w:val="multilevel"/>
    <w:tmpl w:val="365CF4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5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5D7150D"/>
    <w:multiLevelType w:val="multilevel"/>
    <w:tmpl w:val="9246EEE0"/>
    <w:lvl w:ilvl="0">
      <w:start w:val="1"/>
      <w:numFmt w:val="decimal"/>
      <w:lvlText w:val="%1."/>
      <w:lvlJc w:val="left"/>
      <w:pPr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</w:rPr>
    </w:lvl>
  </w:abstractNum>
  <w:abstractNum w:abstractNumId="25" w15:restartNumberingAfterBreak="0">
    <w:nsid w:val="468941E8"/>
    <w:multiLevelType w:val="hybridMultilevel"/>
    <w:tmpl w:val="301E7BEE"/>
    <w:lvl w:ilvl="0" w:tplc="04050001">
      <w:start w:val="1"/>
      <w:numFmt w:val="bullet"/>
      <w:lvlText w:val=""/>
      <w:lvlJc w:val="left"/>
      <w:pPr>
        <w:ind w:left="20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26" w15:restartNumberingAfterBreak="0">
    <w:nsid w:val="499767AC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83408D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CE24FDD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CE367BE"/>
    <w:multiLevelType w:val="hybridMultilevel"/>
    <w:tmpl w:val="2AC2E04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D2126AC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59E43FF"/>
    <w:multiLevelType w:val="hybridMultilevel"/>
    <w:tmpl w:val="F68AC384"/>
    <w:lvl w:ilvl="0" w:tplc="451CB7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43AB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4A2679"/>
    <w:multiLevelType w:val="multilevel"/>
    <w:tmpl w:val="4A8409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B6451C6"/>
    <w:multiLevelType w:val="hybridMultilevel"/>
    <w:tmpl w:val="C5ACEBF0"/>
    <w:lvl w:ilvl="0" w:tplc="E080474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83743"/>
    <w:multiLevelType w:val="hybridMultilevel"/>
    <w:tmpl w:val="764CCABC"/>
    <w:lvl w:ilvl="0" w:tplc="73BA231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BA4BB4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252D95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C88843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D98B89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0A2DDE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AAC87D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5B80C4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210DD6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6342F21"/>
    <w:multiLevelType w:val="multilevel"/>
    <w:tmpl w:val="FA4E429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8E611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B684FFC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E6A18BF"/>
    <w:multiLevelType w:val="multilevel"/>
    <w:tmpl w:val="C778CB26"/>
    <w:lvl w:ilvl="0">
      <w:start w:val="5"/>
      <w:numFmt w:val="decimal"/>
      <w:lvlText w:val="%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FEA2740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3D7D48"/>
    <w:multiLevelType w:val="hybridMultilevel"/>
    <w:tmpl w:val="E84AF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056A4"/>
    <w:multiLevelType w:val="multilevel"/>
    <w:tmpl w:val="A39AF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1"/>
  </w:num>
  <w:num w:numId="2">
    <w:abstractNumId w:val="0"/>
  </w:num>
  <w:num w:numId="3">
    <w:abstractNumId w:val="19"/>
  </w:num>
  <w:num w:numId="4">
    <w:abstractNumId w:val="11"/>
  </w:num>
  <w:num w:numId="5">
    <w:abstractNumId w:val="24"/>
  </w:num>
  <w:num w:numId="6">
    <w:abstractNumId w:val="15"/>
  </w:num>
  <w:num w:numId="7">
    <w:abstractNumId w:val="12"/>
  </w:num>
  <w:num w:numId="8">
    <w:abstractNumId w:val="5"/>
  </w:num>
  <w:num w:numId="9">
    <w:abstractNumId w:val="22"/>
  </w:num>
  <w:num w:numId="10">
    <w:abstractNumId w:val="27"/>
  </w:num>
  <w:num w:numId="11">
    <w:abstractNumId w:val="4"/>
  </w:num>
  <w:num w:numId="12">
    <w:abstractNumId w:val="26"/>
  </w:num>
  <w:num w:numId="13">
    <w:abstractNumId w:val="2"/>
  </w:num>
  <w:num w:numId="14">
    <w:abstractNumId w:val="30"/>
  </w:num>
  <w:num w:numId="15">
    <w:abstractNumId w:val="40"/>
  </w:num>
  <w:num w:numId="16">
    <w:abstractNumId w:val="18"/>
  </w:num>
  <w:num w:numId="17">
    <w:abstractNumId w:val="28"/>
  </w:num>
  <w:num w:numId="18">
    <w:abstractNumId w:val="38"/>
  </w:num>
  <w:num w:numId="19">
    <w:abstractNumId w:val="3"/>
  </w:num>
  <w:num w:numId="20">
    <w:abstractNumId w:val="8"/>
  </w:num>
  <w:num w:numId="21">
    <w:abstractNumId w:val="8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8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8"/>
    <w:lvlOverride w:ilvl="0">
      <w:lvl w:ilvl="0">
        <w:start w:val="5"/>
        <w:numFmt w:val="decimal"/>
        <w:lvlText w:val="%1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1"/>
  </w:num>
  <w:num w:numId="25">
    <w:abstractNumId w:val="6"/>
  </w:num>
  <w:num w:numId="26">
    <w:abstractNumId w:val="16"/>
  </w:num>
  <w:num w:numId="27">
    <w:abstractNumId w:val="39"/>
  </w:num>
  <w:num w:numId="28">
    <w:abstractNumId w:val="10"/>
  </w:num>
  <w:num w:numId="29">
    <w:abstractNumId w:val="7"/>
  </w:num>
  <w:num w:numId="30">
    <w:abstractNumId w:val="33"/>
  </w:num>
  <w:num w:numId="31">
    <w:abstractNumId w:val="23"/>
  </w:num>
  <w:num w:numId="32">
    <w:abstractNumId w:val="20"/>
  </w:num>
  <w:num w:numId="33">
    <w:abstractNumId w:val="13"/>
  </w:num>
  <w:num w:numId="34">
    <w:abstractNumId w:val="14"/>
  </w:num>
  <w:num w:numId="35">
    <w:abstractNumId w:val="32"/>
  </w:num>
  <w:num w:numId="36">
    <w:abstractNumId w:val="36"/>
  </w:num>
  <w:num w:numId="37">
    <w:abstractNumId w:val="37"/>
  </w:num>
  <w:num w:numId="38">
    <w:abstractNumId w:val="42"/>
  </w:num>
  <w:num w:numId="39">
    <w:abstractNumId w:val="34"/>
  </w:num>
  <w:num w:numId="40">
    <w:abstractNumId w:val="41"/>
  </w:num>
  <w:num w:numId="41">
    <w:abstractNumId w:val="1"/>
  </w:num>
  <w:num w:numId="42">
    <w:abstractNumId w:val="17"/>
  </w:num>
  <w:num w:numId="43">
    <w:abstractNumId w:val="29"/>
  </w:num>
  <w:num w:numId="44">
    <w:abstractNumId w:val="35"/>
  </w:num>
  <w:num w:numId="45">
    <w:abstractNumId w:val="25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FC0"/>
    <w:rsid w:val="000109E1"/>
    <w:rsid w:val="0002728F"/>
    <w:rsid w:val="0003658B"/>
    <w:rsid w:val="00041A45"/>
    <w:rsid w:val="00045F77"/>
    <w:rsid w:val="000474C7"/>
    <w:rsid w:val="0004788C"/>
    <w:rsid w:val="00047B2D"/>
    <w:rsid w:val="00055436"/>
    <w:rsid w:val="00061C50"/>
    <w:rsid w:val="00061CED"/>
    <w:rsid w:val="000642C2"/>
    <w:rsid w:val="00071A5E"/>
    <w:rsid w:val="00077855"/>
    <w:rsid w:val="00085E19"/>
    <w:rsid w:val="000877C7"/>
    <w:rsid w:val="00087CB7"/>
    <w:rsid w:val="000919D2"/>
    <w:rsid w:val="000A6484"/>
    <w:rsid w:val="000B1843"/>
    <w:rsid w:val="000B1CF4"/>
    <w:rsid w:val="000B4E50"/>
    <w:rsid w:val="000C178B"/>
    <w:rsid w:val="000C5BE6"/>
    <w:rsid w:val="000D15E2"/>
    <w:rsid w:val="000E01CF"/>
    <w:rsid w:val="000F6AC4"/>
    <w:rsid w:val="00101554"/>
    <w:rsid w:val="001048A0"/>
    <w:rsid w:val="00106202"/>
    <w:rsid w:val="00106E70"/>
    <w:rsid w:val="00124B1A"/>
    <w:rsid w:val="00132F98"/>
    <w:rsid w:val="00141045"/>
    <w:rsid w:val="00142E3F"/>
    <w:rsid w:val="00143B81"/>
    <w:rsid w:val="001458E2"/>
    <w:rsid w:val="00150DA8"/>
    <w:rsid w:val="00155AE2"/>
    <w:rsid w:val="00157BAA"/>
    <w:rsid w:val="00165106"/>
    <w:rsid w:val="00165D63"/>
    <w:rsid w:val="00171C0A"/>
    <w:rsid w:val="00173F97"/>
    <w:rsid w:val="00176CF4"/>
    <w:rsid w:val="0018318F"/>
    <w:rsid w:val="001913B6"/>
    <w:rsid w:val="001913C7"/>
    <w:rsid w:val="0019384C"/>
    <w:rsid w:val="00197914"/>
    <w:rsid w:val="001A5484"/>
    <w:rsid w:val="001B0085"/>
    <w:rsid w:val="001B427C"/>
    <w:rsid w:val="001C04AC"/>
    <w:rsid w:val="001C6C0E"/>
    <w:rsid w:val="001D0CFD"/>
    <w:rsid w:val="001F46AA"/>
    <w:rsid w:val="001F5580"/>
    <w:rsid w:val="001F567E"/>
    <w:rsid w:val="00204305"/>
    <w:rsid w:val="002258B9"/>
    <w:rsid w:val="0022691C"/>
    <w:rsid w:val="00230416"/>
    <w:rsid w:val="002321B9"/>
    <w:rsid w:val="002364E0"/>
    <w:rsid w:val="002367A0"/>
    <w:rsid w:val="002376AF"/>
    <w:rsid w:val="0024282B"/>
    <w:rsid w:val="00246453"/>
    <w:rsid w:val="00247A60"/>
    <w:rsid w:val="00247B5D"/>
    <w:rsid w:val="002705BF"/>
    <w:rsid w:val="00271527"/>
    <w:rsid w:val="0027332E"/>
    <w:rsid w:val="00274E7B"/>
    <w:rsid w:val="002841E9"/>
    <w:rsid w:val="00285B2C"/>
    <w:rsid w:val="00290B54"/>
    <w:rsid w:val="002B044E"/>
    <w:rsid w:val="002B7F07"/>
    <w:rsid w:val="002C6C3F"/>
    <w:rsid w:val="002E0D31"/>
    <w:rsid w:val="002E1D72"/>
    <w:rsid w:val="002E7F14"/>
    <w:rsid w:val="002F4CFF"/>
    <w:rsid w:val="003036D8"/>
    <w:rsid w:val="0030616F"/>
    <w:rsid w:val="00310437"/>
    <w:rsid w:val="003144E4"/>
    <w:rsid w:val="00322CF7"/>
    <w:rsid w:val="00333195"/>
    <w:rsid w:val="00391CF4"/>
    <w:rsid w:val="00395440"/>
    <w:rsid w:val="003A40BD"/>
    <w:rsid w:val="003A4A42"/>
    <w:rsid w:val="003B156C"/>
    <w:rsid w:val="003B49E7"/>
    <w:rsid w:val="003B591C"/>
    <w:rsid w:val="003C34B3"/>
    <w:rsid w:val="003C478F"/>
    <w:rsid w:val="003C4CA4"/>
    <w:rsid w:val="003C7C29"/>
    <w:rsid w:val="003D1518"/>
    <w:rsid w:val="003E12C5"/>
    <w:rsid w:val="003E61C2"/>
    <w:rsid w:val="004008CF"/>
    <w:rsid w:val="00400F44"/>
    <w:rsid w:val="0040638D"/>
    <w:rsid w:val="00406AD2"/>
    <w:rsid w:val="004076E3"/>
    <w:rsid w:val="00410383"/>
    <w:rsid w:val="00411132"/>
    <w:rsid w:val="00412F02"/>
    <w:rsid w:val="0042014D"/>
    <w:rsid w:val="004267DF"/>
    <w:rsid w:val="00431D6C"/>
    <w:rsid w:val="00432DEE"/>
    <w:rsid w:val="00433853"/>
    <w:rsid w:val="0043581A"/>
    <w:rsid w:val="00437595"/>
    <w:rsid w:val="004429A6"/>
    <w:rsid w:val="00443967"/>
    <w:rsid w:val="00462F20"/>
    <w:rsid w:val="00464783"/>
    <w:rsid w:val="00464DCD"/>
    <w:rsid w:val="00470CF4"/>
    <w:rsid w:val="00471A8C"/>
    <w:rsid w:val="004732CA"/>
    <w:rsid w:val="00473A81"/>
    <w:rsid w:val="0047412B"/>
    <w:rsid w:val="004758AE"/>
    <w:rsid w:val="00480CBD"/>
    <w:rsid w:val="004876D3"/>
    <w:rsid w:val="00490595"/>
    <w:rsid w:val="00490C82"/>
    <w:rsid w:val="00492E19"/>
    <w:rsid w:val="00493209"/>
    <w:rsid w:val="004942EE"/>
    <w:rsid w:val="00497CA1"/>
    <w:rsid w:val="004A04B3"/>
    <w:rsid w:val="004A228C"/>
    <w:rsid w:val="004A65F9"/>
    <w:rsid w:val="004B660B"/>
    <w:rsid w:val="004D13C2"/>
    <w:rsid w:val="004D69BB"/>
    <w:rsid w:val="004E1C53"/>
    <w:rsid w:val="004E3FB0"/>
    <w:rsid w:val="004F0806"/>
    <w:rsid w:val="004F3039"/>
    <w:rsid w:val="00505733"/>
    <w:rsid w:val="00512756"/>
    <w:rsid w:val="005230D1"/>
    <w:rsid w:val="00524A7D"/>
    <w:rsid w:val="00527817"/>
    <w:rsid w:val="00533017"/>
    <w:rsid w:val="00537443"/>
    <w:rsid w:val="00540C1C"/>
    <w:rsid w:val="00554A80"/>
    <w:rsid w:val="005566CC"/>
    <w:rsid w:val="00562178"/>
    <w:rsid w:val="00563B39"/>
    <w:rsid w:val="0056473D"/>
    <w:rsid w:val="00570553"/>
    <w:rsid w:val="005715E0"/>
    <w:rsid w:val="00580F8B"/>
    <w:rsid w:val="00584AB7"/>
    <w:rsid w:val="00584C9F"/>
    <w:rsid w:val="005923B9"/>
    <w:rsid w:val="00594B97"/>
    <w:rsid w:val="0059596A"/>
    <w:rsid w:val="005975D9"/>
    <w:rsid w:val="00597C79"/>
    <w:rsid w:val="005A0093"/>
    <w:rsid w:val="005A398E"/>
    <w:rsid w:val="005B2FCF"/>
    <w:rsid w:val="005C0FC1"/>
    <w:rsid w:val="005C34AE"/>
    <w:rsid w:val="005C7874"/>
    <w:rsid w:val="005D4F0F"/>
    <w:rsid w:val="005E015E"/>
    <w:rsid w:val="005E30AA"/>
    <w:rsid w:val="005E68F7"/>
    <w:rsid w:val="005F653F"/>
    <w:rsid w:val="006016CF"/>
    <w:rsid w:val="00606E28"/>
    <w:rsid w:val="006107B1"/>
    <w:rsid w:val="00615C9F"/>
    <w:rsid w:val="00622B5C"/>
    <w:rsid w:val="00630C9D"/>
    <w:rsid w:val="00633469"/>
    <w:rsid w:val="006357DA"/>
    <w:rsid w:val="00645619"/>
    <w:rsid w:val="00654F38"/>
    <w:rsid w:val="006607B3"/>
    <w:rsid w:val="00664A64"/>
    <w:rsid w:val="0067739E"/>
    <w:rsid w:val="0068005A"/>
    <w:rsid w:val="006846B6"/>
    <w:rsid w:val="00690F4A"/>
    <w:rsid w:val="00692766"/>
    <w:rsid w:val="00694119"/>
    <w:rsid w:val="00697067"/>
    <w:rsid w:val="00697C55"/>
    <w:rsid w:val="006A4A1A"/>
    <w:rsid w:val="006B3F84"/>
    <w:rsid w:val="006C137A"/>
    <w:rsid w:val="006C5D1A"/>
    <w:rsid w:val="006D0523"/>
    <w:rsid w:val="006D0FEA"/>
    <w:rsid w:val="006D3F36"/>
    <w:rsid w:val="006F3EC6"/>
    <w:rsid w:val="007115B8"/>
    <w:rsid w:val="0071467F"/>
    <w:rsid w:val="007149A8"/>
    <w:rsid w:val="00715F47"/>
    <w:rsid w:val="00721024"/>
    <w:rsid w:val="0073210E"/>
    <w:rsid w:val="007343FE"/>
    <w:rsid w:val="00736950"/>
    <w:rsid w:val="00740989"/>
    <w:rsid w:val="007447AC"/>
    <w:rsid w:val="0075099C"/>
    <w:rsid w:val="00751E79"/>
    <w:rsid w:val="00752923"/>
    <w:rsid w:val="00753ED4"/>
    <w:rsid w:val="00755CA0"/>
    <w:rsid w:val="0076344D"/>
    <w:rsid w:val="0076345D"/>
    <w:rsid w:val="00764D90"/>
    <w:rsid w:val="0077344B"/>
    <w:rsid w:val="007760D9"/>
    <w:rsid w:val="00782BEA"/>
    <w:rsid w:val="007858AD"/>
    <w:rsid w:val="0078627B"/>
    <w:rsid w:val="007870A2"/>
    <w:rsid w:val="00790861"/>
    <w:rsid w:val="00790EF8"/>
    <w:rsid w:val="0079310D"/>
    <w:rsid w:val="007944EC"/>
    <w:rsid w:val="007A1EB9"/>
    <w:rsid w:val="007A32B1"/>
    <w:rsid w:val="007A6B0A"/>
    <w:rsid w:val="007B2335"/>
    <w:rsid w:val="007B4C75"/>
    <w:rsid w:val="007C2594"/>
    <w:rsid w:val="007E0482"/>
    <w:rsid w:val="007E7524"/>
    <w:rsid w:val="007F0FF7"/>
    <w:rsid w:val="007F3D9A"/>
    <w:rsid w:val="007F699B"/>
    <w:rsid w:val="007F72A6"/>
    <w:rsid w:val="00805080"/>
    <w:rsid w:val="0080551A"/>
    <w:rsid w:val="00806466"/>
    <w:rsid w:val="008143B2"/>
    <w:rsid w:val="0081632D"/>
    <w:rsid w:val="00827BEB"/>
    <w:rsid w:val="008322DB"/>
    <w:rsid w:val="00840537"/>
    <w:rsid w:val="00851728"/>
    <w:rsid w:val="00851809"/>
    <w:rsid w:val="008571E6"/>
    <w:rsid w:val="0086143A"/>
    <w:rsid w:val="00861E84"/>
    <w:rsid w:val="00863B2F"/>
    <w:rsid w:val="00866B22"/>
    <w:rsid w:val="00867014"/>
    <w:rsid w:val="00873E33"/>
    <w:rsid w:val="00877123"/>
    <w:rsid w:val="008830EE"/>
    <w:rsid w:val="00887965"/>
    <w:rsid w:val="00891CB0"/>
    <w:rsid w:val="00892A7D"/>
    <w:rsid w:val="00892AD9"/>
    <w:rsid w:val="00897B6C"/>
    <w:rsid w:val="008A0FA1"/>
    <w:rsid w:val="008A4A08"/>
    <w:rsid w:val="008A7F71"/>
    <w:rsid w:val="008B2595"/>
    <w:rsid w:val="008D1643"/>
    <w:rsid w:val="008D5A9A"/>
    <w:rsid w:val="008E6F28"/>
    <w:rsid w:val="008F2D4C"/>
    <w:rsid w:val="008F4128"/>
    <w:rsid w:val="008F4A7D"/>
    <w:rsid w:val="008F5635"/>
    <w:rsid w:val="008F7BDC"/>
    <w:rsid w:val="00913CBE"/>
    <w:rsid w:val="00916900"/>
    <w:rsid w:val="00921DAC"/>
    <w:rsid w:val="0092422A"/>
    <w:rsid w:val="00925D77"/>
    <w:rsid w:val="009327B7"/>
    <w:rsid w:val="00937217"/>
    <w:rsid w:val="0095354F"/>
    <w:rsid w:val="00955E80"/>
    <w:rsid w:val="0095621B"/>
    <w:rsid w:val="0096679D"/>
    <w:rsid w:val="0097452D"/>
    <w:rsid w:val="009911A6"/>
    <w:rsid w:val="00991F7A"/>
    <w:rsid w:val="009A33F5"/>
    <w:rsid w:val="009A3555"/>
    <w:rsid w:val="009A5E89"/>
    <w:rsid w:val="009B1AB1"/>
    <w:rsid w:val="009C210E"/>
    <w:rsid w:val="009C2B9F"/>
    <w:rsid w:val="009C3965"/>
    <w:rsid w:val="009D69C8"/>
    <w:rsid w:val="009E0899"/>
    <w:rsid w:val="009E4443"/>
    <w:rsid w:val="009E4A6E"/>
    <w:rsid w:val="009E7C98"/>
    <w:rsid w:val="009F3ABD"/>
    <w:rsid w:val="00A001E5"/>
    <w:rsid w:val="00A00548"/>
    <w:rsid w:val="00A010A7"/>
    <w:rsid w:val="00A06E7C"/>
    <w:rsid w:val="00A0723D"/>
    <w:rsid w:val="00A10064"/>
    <w:rsid w:val="00A10B69"/>
    <w:rsid w:val="00A13622"/>
    <w:rsid w:val="00A15B9D"/>
    <w:rsid w:val="00A17E7E"/>
    <w:rsid w:val="00A35039"/>
    <w:rsid w:val="00A368D4"/>
    <w:rsid w:val="00A43B7F"/>
    <w:rsid w:val="00A543ED"/>
    <w:rsid w:val="00A5569B"/>
    <w:rsid w:val="00A627B8"/>
    <w:rsid w:val="00A63C87"/>
    <w:rsid w:val="00A75591"/>
    <w:rsid w:val="00A85B60"/>
    <w:rsid w:val="00AB4FA2"/>
    <w:rsid w:val="00AC253E"/>
    <w:rsid w:val="00AC3588"/>
    <w:rsid w:val="00AD28D1"/>
    <w:rsid w:val="00AD363D"/>
    <w:rsid w:val="00AD5D08"/>
    <w:rsid w:val="00AD64D5"/>
    <w:rsid w:val="00AD650E"/>
    <w:rsid w:val="00AE1695"/>
    <w:rsid w:val="00AE7374"/>
    <w:rsid w:val="00AE7F35"/>
    <w:rsid w:val="00AF7CDE"/>
    <w:rsid w:val="00AF7D54"/>
    <w:rsid w:val="00AF7DD2"/>
    <w:rsid w:val="00B029F6"/>
    <w:rsid w:val="00B02B58"/>
    <w:rsid w:val="00B049EC"/>
    <w:rsid w:val="00B13E0D"/>
    <w:rsid w:val="00B22B44"/>
    <w:rsid w:val="00B237EB"/>
    <w:rsid w:val="00B244E8"/>
    <w:rsid w:val="00B27076"/>
    <w:rsid w:val="00B32ACA"/>
    <w:rsid w:val="00B42846"/>
    <w:rsid w:val="00B44195"/>
    <w:rsid w:val="00B5024F"/>
    <w:rsid w:val="00B54DB5"/>
    <w:rsid w:val="00B56D8F"/>
    <w:rsid w:val="00B57356"/>
    <w:rsid w:val="00B740AA"/>
    <w:rsid w:val="00B82D0D"/>
    <w:rsid w:val="00BA3626"/>
    <w:rsid w:val="00BA7DDA"/>
    <w:rsid w:val="00BB24DA"/>
    <w:rsid w:val="00BB5615"/>
    <w:rsid w:val="00BB6DA5"/>
    <w:rsid w:val="00BC093B"/>
    <w:rsid w:val="00BC44C5"/>
    <w:rsid w:val="00BC6194"/>
    <w:rsid w:val="00BD35CF"/>
    <w:rsid w:val="00BD6F5A"/>
    <w:rsid w:val="00BE297F"/>
    <w:rsid w:val="00BE4A8A"/>
    <w:rsid w:val="00BF0AB9"/>
    <w:rsid w:val="00BF123E"/>
    <w:rsid w:val="00C00FBE"/>
    <w:rsid w:val="00C10A87"/>
    <w:rsid w:val="00C13396"/>
    <w:rsid w:val="00C16C2E"/>
    <w:rsid w:val="00C21DCD"/>
    <w:rsid w:val="00C225C6"/>
    <w:rsid w:val="00C22DBE"/>
    <w:rsid w:val="00C2636E"/>
    <w:rsid w:val="00C27E8C"/>
    <w:rsid w:val="00C409C9"/>
    <w:rsid w:val="00C43F54"/>
    <w:rsid w:val="00C46A95"/>
    <w:rsid w:val="00C46B60"/>
    <w:rsid w:val="00C4719A"/>
    <w:rsid w:val="00C47F2B"/>
    <w:rsid w:val="00C5606B"/>
    <w:rsid w:val="00C60AE4"/>
    <w:rsid w:val="00C61CCE"/>
    <w:rsid w:val="00C6229D"/>
    <w:rsid w:val="00C641B6"/>
    <w:rsid w:val="00C72F8D"/>
    <w:rsid w:val="00C7767E"/>
    <w:rsid w:val="00CA20F0"/>
    <w:rsid w:val="00CA5E5B"/>
    <w:rsid w:val="00CA608D"/>
    <w:rsid w:val="00CB239B"/>
    <w:rsid w:val="00CB2FD5"/>
    <w:rsid w:val="00CD1B23"/>
    <w:rsid w:val="00CD44A0"/>
    <w:rsid w:val="00CD4C0C"/>
    <w:rsid w:val="00CD7D34"/>
    <w:rsid w:val="00CE6BB5"/>
    <w:rsid w:val="00CE6C99"/>
    <w:rsid w:val="00CE6D9B"/>
    <w:rsid w:val="00CE7A4C"/>
    <w:rsid w:val="00CF797B"/>
    <w:rsid w:val="00D01B4A"/>
    <w:rsid w:val="00D02562"/>
    <w:rsid w:val="00D05C9F"/>
    <w:rsid w:val="00D05EC1"/>
    <w:rsid w:val="00D10AF5"/>
    <w:rsid w:val="00D409D6"/>
    <w:rsid w:val="00D4315A"/>
    <w:rsid w:val="00D43803"/>
    <w:rsid w:val="00D438D8"/>
    <w:rsid w:val="00D55430"/>
    <w:rsid w:val="00D56079"/>
    <w:rsid w:val="00D65331"/>
    <w:rsid w:val="00D729E9"/>
    <w:rsid w:val="00D81906"/>
    <w:rsid w:val="00D8575D"/>
    <w:rsid w:val="00D86FC0"/>
    <w:rsid w:val="00D878D8"/>
    <w:rsid w:val="00D93C3A"/>
    <w:rsid w:val="00D976AC"/>
    <w:rsid w:val="00DA10C5"/>
    <w:rsid w:val="00DA65CB"/>
    <w:rsid w:val="00DB321E"/>
    <w:rsid w:val="00DB326B"/>
    <w:rsid w:val="00DC31DB"/>
    <w:rsid w:val="00DC6474"/>
    <w:rsid w:val="00DC6E05"/>
    <w:rsid w:val="00DD5C12"/>
    <w:rsid w:val="00DE0782"/>
    <w:rsid w:val="00DE0794"/>
    <w:rsid w:val="00DE7389"/>
    <w:rsid w:val="00DF65C6"/>
    <w:rsid w:val="00DF6FBC"/>
    <w:rsid w:val="00E01E56"/>
    <w:rsid w:val="00E07131"/>
    <w:rsid w:val="00E31AE6"/>
    <w:rsid w:val="00E36B71"/>
    <w:rsid w:val="00E418FA"/>
    <w:rsid w:val="00E45125"/>
    <w:rsid w:val="00E45E85"/>
    <w:rsid w:val="00E46CFA"/>
    <w:rsid w:val="00E50A42"/>
    <w:rsid w:val="00E540D1"/>
    <w:rsid w:val="00E5730E"/>
    <w:rsid w:val="00E6254E"/>
    <w:rsid w:val="00E66BF3"/>
    <w:rsid w:val="00E71BD6"/>
    <w:rsid w:val="00E72897"/>
    <w:rsid w:val="00E7521E"/>
    <w:rsid w:val="00E81B34"/>
    <w:rsid w:val="00E9303C"/>
    <w:rsid w:val="00EB3D7D"/>
    <w:rsid w:val="00EB591E"/>
    <w:rsid w:val="00EB7752"/>
    <w:rsid w:val="00EB7D9D"/>
    <w:rsid w:val="00EC1D10"/>
    <w:rsid w:val="00ED0305"/>
    <w:rsid w:val="00ED44AC"/>
    <w:rsid w:val="00EF0AF1"/>
    <w:rsid w:val="00EF2A1E"/>
    <w:rsid w:val="00EF6980"/>
    <w:rsid w:val="00F10CE9"/>
    <w:rsid w:val="00F12BF2"/>
    <w:rsid w:val="00F13AAF"/>
    <w:rsid w:val="00F15725"/>
    <w:rsid w:val="00F266CB"/>
    <w:rsid w:val="00F3152D"/>
    <w:rsid w:val="00F4776C"/>
    <w:rsid w:val="00F53AFA"/>
    <w:rsid w:val="00F73243"/>
    <w:rsid w:val="00F904C6"/>
    <w:rsid w:val="00F93BC6"/>
    <w:rsid w:val="00F97980"/>
    <w:rsid w:val="00FA28E6"/>
    <w:rsid w:val="00FA71F4"/>
    <w:rsid w:val="00FA7572"/>
    <w:rsid w:val="00FB1B07"/>
    <w:rsid w:val="00FB36F7"/>
    <w:rsid w:val="00FB4D90"/>
    <w:rsid w:val="00FB633B"/>
    <w:rsid w:val="00FC048B"/>
    <w:rsid w:val="00FD2662"/>
    <w:rsid w:val="00FD5789"/>
    <w:rsid w:val="00FD58AC"/>
    <w:rsid w:val="00FE0A69"/>
    <w:rsid w:val="00FE230D"/>
    <w:rsid w:val="00FE2E52"/>
    <w:rsid w:val="00FE540C"/>
    <w:rsid w:val="00FE5942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82BE30C"/>
  <w15:chartTrackingRefBased/>
  <w15:docId w15:val="{E6EBE939-FF1F-4B33-9030-DA00D626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0CE9"/>
    <w:pPr>
      <w:spacing w:after="200"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55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5E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5E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5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5E8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5E8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5E80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5923B9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C093B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D3F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D6F5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D6F5A"/>
  </w:style>
  <w:style w:type="paragraph" w:styleId="Zpat">
    <w:name w:val="footer"/>
    <w:basedOn w:val="Normln"/>
    <w:link w:val="ZpatChar"/>
    <w:uiPriority w:val="99"/>
    <w:unhideWhenUsed/>
    <w:rsid w:val="00BD6F5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D6F5A"/>
  </w:style>
  <w:style w:type="character" w:styleId="Zstupntext">
    <w:name w:val="Placeholder Text"/>
    <w:basedOn w:val="Standardnpsmoodstavce"/>
    <w:uiPriority w:val="99"/>
    <w:semiHidden/>
    <w:rsid w:val="001913B6"/>
    <w:rPr>
      <w:color w:val="808080"/>
    </w:rPr>
  </w:style>
  <w:style w:type="paragraph" w:customStyle="1" w:styleId="Zklad">
    <w:name w:val="Základ"/>
    <w:basedOn w:val="Normln"/>
    <w:link w:val="ZkladChar"/>
    <w:qFormat/>
    <w:rsid w:val="006D0523"/>
    <w:pPr>
      <w:spacing w:before="240" w:after="240" w:line="360" w:lineRule="auto"/>
      <w:ind w:left="567"/>
      <w:jc w:val="both"/>
    </w:pPr>
    <w:rPr>
      <w:szCs w:val="24"/>
    </w:rPr>
  </w:style>
  <w:style w:type="character" w:customStyle="1" w:styleId="ZkladChar">
    <w:name w:val="Základ Char"/>
    <w:link w:val="Zklad"/>
    <w:rsid w:val="006D0523"/>
    <w:rPr>
      <w:rFonts w:ascii="Calibri" w:eastAsia="Calibri" w:hAnsi="Calibri" w:cs="Times New Roman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052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6D0523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1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67CDE-EA70-46C3-AEDF-8AD0E2BC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2351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TARIF VDV – PLATÍ OD 1. 3. 2020</vt:lpstr>
    </vt:vector>
  </TitlesOfParts>
  <Company>Krajský úřad Kraje Vysočina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TARIF VDV – PLATÍ OD 1. 3. 2020</dc:title>
  <dc:subject/>
  <dc:creator>Němec Jan Bc.</dc:creator>
  <cp:keywords/>
  <dc:description/>
  <cp:lastModifiedBy>Zikán Václav Ing.</cp:lastModifiedBy>
  <cp:revision>2</cp:revision>
  <cp:lastPrinted>2021-05-31T05:51:00Z</cp:lastPrinted>
  <dcterms:created xsi:type="dcterms:W3CDTF">2023-08-07T08:05:00Z</dcterms:created>
  <dcterms:modified xsi:type="dcterms:W3CDTF">2023-08-07T08:05:00Z</dcterms:modified>
</cp:coreProperties>
</file>